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4A5FCE">
        <w:rPr>
          <w:rFonts w:ascii="Times New Roman" w:hAnsi="Times New Roman" w:cs="Times New Roman"/>
          <w:b/>
          <w:szCs w:val="24"/>
        </w:rPr>
        <w:t>5</w:t>
      </w:r>
      <w:r w:rsidR="00B42F64">
        <w:rPr>
          <w:rFonts w:ascii="Times New Roman" w:hAnsi="Times New Roman" w:cs="Times New Roman"/>
          <w:b/>
          <w:szCs w:val="24"/>
        </w:rPr>
        <w:t>.2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B67B33" w:rsidRPr="00A357A2" w:rsidRDefault="00B67B33" w:rsidP="00B67B3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B67B33" w:rsidRPr="00503987" w:rsidRDefault="00B67B33" w:rsidP="00B67B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B67B33" w:rsidRPr="00503987" w:rsidRDefault="00B67B33" w:rsidP="00B67B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выполнение работ на</w:t>
      </w:r>
      <w:r w:rsidRPr="00503987">
        <w:rPr>
          <w:rFonts w:ascii="Times New Roman" w:hAnsi="Times New Roman" w:cs="Times New Roman"/>
          <w:bCs/>
          <w:i/>
        </w:rPr>
        <w:t xml:space="preserve"> дефектоскопию (неразрушающий контроль) методом ультразвуковой диагностики бурового инструмента, трубной (в том числе толщинометрия и проверка состояния резьб) и прочих объектов исследований, проводимую на буровых площадках при строительстве скважин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C96B46" w:rsidRPr="00C96B46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B67B33" w:rsidRDefault="00B67B33" w:rsidP="00B67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B67B33" w:rsidRPr="00756668" w:rsidRDefault="00B67B33" w:rsidP="00B67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67B33" w:rsidRDefault="00B67B33" w:rsidP="00B67B3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B67B33" w:rsidRDefault="00B67B33" w:rsidP="00B67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6834"/>
        <w:gridCol w:w="2686"/>
      </w:tblGrid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947C71">
        <w:trPr>
          <w:trHeight w:val="41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  <w:jc w:val="center"/>
            </w:pPr>
          </w:p>
        </w:tc>
      </w:tr>
      <w:tr w:rsidR="00D55D55" w:rsidRPr="00E866E6" w:rsidTr="00B67B33">
        <w:trPr>
          <w:trHeight w:val="96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«Востсибнефтегаз»</w:t>
            </w:r>
          </w:p>
        </w:tc>
        <w:tc>
          <w:tcPr>
            <w:tcW w:w="0" w:type="auto"/>
            <w:shd w:val="clear" w:color="auto" w:fill="auto"/>
          </w:tcPr>
          <w:p w:rsidR="00D55D55" w:rsidRPr="00D55D55" w:rsidRDefault="00D55D55" w:rsidP="00B67B3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D55D55" w:rsidRPr="00E866E6" w:rsidTr="00947C71">
        <w:trPr>
          <w:trHeight w:val="80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tabs>
                <w:tab w:val="left" w:pos="0"/>
              </w:tabs>
              <w:spacing w:after="0"/>
            </w:pPr>
            <w:r w:rsidRPr="00D55D55">
              <w:t>Положение АО «Востсибнефтегаз» «Организация экстренной медицинской помощи на производственных объектах»</w:t>
            </w:r>
          </w:p>
        </w:tc>
        <w:tc>
          <w:tcPr>
            <w:tcW w:w="0" w:type="auto"/>
            <w:shd w:val="clear" w:color="auto" w:fill="auto"/>
          </w:tcPr>
          <w:p w:rsidR="00D55D55" w:rsidRPr="00D55D55" w:rsidRDefault="00D55D55" w:rsidP="00B67B3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D55D55" w:rsidRPr="00E866E6" w:rsidTr="00947C71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</w:pPr>
            <w:r w:rsidRPr="00D55D55">
              <w:t xml:space="preserve">Инструкция ПАО «Востсибнефтегаз»  «Пропускной и </w:t>
            </w:r>
            <w:proofErr w:type="spellStart"/>
            <w:r w:rsidRPr="00D55D55">
              <w:t>внутр</w:t>
            </w:r>
            <w:r w:rsidR="00B42F64">
              <w:t>и</w:t>
            </w:r>
            <w:r w:rsidRPr="00D55D55">
              <w:t>объектовый</w:t>
            </w:r>
            <w:proofErr w:type="spellEnd"/>
            <w:r w:rsidRPr="00D55D55">
              <w:t xml:space="preserve"> режим на объектах»</w:t>
            </w:r>
          </w:p>
        </w:tc>
        <w:tc>
          <w:tcPr>
            <w:tcW w:w="0" w:type="auto"/>
            <w:shd w:val="clear" w:color="auto" w:fill="auto"/>
          </w:tcPr>
          <w:p w:rsidR="00D55D55" w:rsidRPr="00D55D55" w:rsidRDefault="00D55D55" w:rsidP="00B67B33">
            <w:pPr>
              <w:spacing w:after="0" w:line="240" w:lineRule="auto"/>
              <w:jc w:val="center"/>
            </w:pPr>
            <w:r w:rsidRPr="00D55D55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D55D55" w:rsidRPr="00E866E6" w:rsidTr="00947C71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5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</w:pPr>
            <w:r w:rsidRPr="00D55D55">
              <w:t>Процедура допуска ООО «БНГРЭ»</w:t>
            </w:r>
          </w:p>
        </w:tc>
        <w:tc>
          <w:tcPr>
            <w:tcW w:w="0" w:type="auto"/>
            <w:shd w:val="clear" w:color="auto" w:fill="auto"/>
          </w:tcPr>
          <w:p w:rsidR="00D55D55" w:rsidRPr="00D55D55" w:rsidRDefault="00B42F64" w:rsidP="00B67B33">
            <w:pPr>
              <w:spacing w:after="0" w:line="240" w:lineRule="auto"/>
              <w:jc w:val="center"/>
            </w:pPr>
            <w:r w:rsidRPr="00D55D55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  <w:tr w:rsidR="00D55D55" w:rsidRPr="00E866E6" w:rsidTr="00947C71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95C5C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6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B42F64" w:rsidRDefault="00B42F64" w:rsidP="00B67B33">
            <w:pPr>
              <w:spacing w:after="0"/>
            </w:pPr>
            <w:r w:rsidRPr="00B42F64">
              <w:t>Форма заявления</w:t>
            </w:r>
            <w:r w:rsidRPr="00B42F64">
              <w:rPr>
                <w:rFonts w:cs="Arial"/>
              </w:rPr>
              <w:t xml:space="preserve"> на движение по автомобильным дорогам</w:t>
            </w:r>
          </w:p>
        </w:tc>
        <w:tc>
          <w:tcPr>
            <w:tcW w:w="0" w:type="auto"/>
            <w:shd w:val="clear" w:color="auto" w:fill="auto"/>
          </w:tcPr>
          <w:p w:rsidR="00D55D55" w:rsidRPr="00D55D55" w:rsidRDefault="00B42F64" w:rsidP="00B67B33">
            <w:pPr>
              <w:spacing w:after="0" w:line="240" w:lineRule="auto"/>
              <w:jc w:val="center"/>
            </w:pPr>
            <w:r w:rsidRPr="00D55D55">
              <w:rPr>
                <w:rFonts w:eastAsia="Times New Roman"/>
              </w:rPr>
              <w:t>Для скважин Юрубчено-Тохомского месторождения</w:t>
            </w:r>
          </w:p>
        </w:tc>
      </w:tr>
    </w:tbl>
    <w:p w:rsidR="00B67B33" w:rsidRPr="005F546B" w:rsidRDefault="00B67B33" w:rsidP="00B67B3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FD3" w:rsidRPr="00A357A2" w:rsidRDefault="00166B31" w:rsidP="004B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810C74" w:rsidRPr="00810C74" w:rsidRDefault="009C245C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8" w:type="dxa"/>
            <w:gridSpan w:val="5"/>
          </w:tcPr>
          <w:p w:rsidR="00EA6090" w:rsidRDefault="00EA6090" w:rsidP="00EA6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B67B33">
      <w:pgSz w:w="11906" w:h="16838"/>
      <w:pgMar w:top="568" w:right="850" w:bottom="0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B84" w:rsidRDefault="00D64B84" w:rsidP="008E176D">
      <w:pPr>
        <w:spacing w:after="0" w:line="240" w:lineRule="auto"/>
      </w:pPr>
      <w:r>
        <w:separator/>
      </w:r>
    </w:p>
  </w:endnote>
  <w:endnote w:type="continuationSeparator" w:id="1">
    <w:p w:rsidR="00D64B84" w:rsidRDefault="00D64B84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B84" w:rsidRDefault="00D64B84" w:rsidP="008E176D">
      <w:pPr>
        <w:spacing w:after="0" w:line="240" w:lineRule="auto"/>
      </w:pPr>
      <w:r>
        <w:separator/>
      </w:r>
    </w:p>
  </w:footnote>
  <w:footnote w:type="continuationSeparator" w:id="1">
    <w:p w:rsidR="00D64B84" w:rsidRDefault="00D64B84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F5C72"/>
    <w:rsid w:val="00104086"/>
    <w:rsid w:val="00166B31"/>
    <w:rsid w:val="00196797"/>
    <w:rsid w:val="001A2751"/>
    <w:rsid w:val="001F7CAA"/>
    <w:rsid w:val="00246A7F"/>
    <w:rsid w:val="00264620"/>
    <w:rsid w:val="0027615E"/>
    <w:rsid w:val="002B43EE"/>
    <w:rsid w:val="002D760C"/>
    <w:rsid w:val="002E7B55"/>
    <w:rsid w:val="00307FDE"/>
    <w:rsid w:val="00352EE8"/>
    <w:rsid w:val="003D1395"/>
    <w:rsid w:val="003E7ACD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D68B7"/>
    <w:rsid w:val="004E3DCE"/>
    <w:rsid w:val="005C7D29"/>
    <w:rsid w:val="005D2C43"/>
    <w:rsid w:val="00630FB9"/>
    <w:rsid w:val="006837F9"/>
    <w:rsid w:val="006A1377"/>
    <w:rsid w:val="006F2153"/>
    <w:rsid w:val="00707F72"/>
    <w:rsid w:val="007336E3"/>
    <w:rsid w:val="00745724"/>
    <w:rsid w:val="00747338"/>
    <w:rsid w:val="00756668"/>
    <w:rsid w:val="00764F56"/>
    <w:rsid w:val="007675A8"/>
    <w:rsid w:val="007B5E18"/>
    <w:rsid w:val="007B74EE"/>
    <w:rsid w:val="00810C74"/>
    <w:rsid w:val="00814D4B"/>
    <w:rsid w:val="008157C1"/>
    <w:rsid w:val="00833AEC"/>
    <w:rsid w:val="0086444A"/>
    <w:rsid w:val="00883785"/>
    <w:rsid w:val="008A60D2"/>
    <w:rsid w:val="008B2998"/>
    <w:rsid w:val="008B3092"/>
    <w:rsid w:val="008E176D"/>
    <w:rsid w:val="008F4CE6"/>
    <w:rsid w:val="009064AC"/>
    <w:rsid w:val="00915025"/>
    <w:rsid w:val="00947C71"/>
    <w:rsid w:val="00947FBC"/>
    <w:rsid w:val="00974C3D"/>
    <w:rsid w:val="009C245C"/>
    <w:rsid w:val="00A357A2"/>
    <w:rsid w:val="00A36184"/>
    <w:rsid w:val="00A8305E"/>
    <w:rsid w:val="00A91CE1"/>
    <w:rsid w:val="00AA5252"/>
    <w:rsid w:val="00AB5CED"/>
    <w:rsid w:val="00AD1CF3"/>
    <w:rsid w:val="00AD42B1"/>
    <w:rsid w:val="00B42F64"/>
    <w:rsid w:val="00B45472"/>
    <w:rsid w:val="00B67B33"/>
    <w:rsid w:val="00B80E66"/>
    <w:rsid w:val="00B92FAA"/>
    <w:rsid w:val="00BB0993"/>
    <w:rsid w:val="00BB352A"/>
    <w:rsid w:val="00C10342"/>
    <w:rsid w:val="00C134BF"/>
    <w:rsid w:val="00C62E36"/>
    <w:rsid w:val="00C8365D"/>
    <w:rsid w:val="00C87971"/>
    <w:rsid w:val="00C96B46"/>
    <w:rsid w:val="00CC3383"/>
    <w:rsid w:val="00D17DA9"/>
    <w:rsid w:val="00D20B2C"/>
    <w:rsid w:val="00D55D55"/>
    <w:rsid w:val="00D63D79"/>
    <w:rsid w:val="00D64B84"/>
    <w:rsid w:val="00D95C5C"/>
    <w:rsid w:val="00DA58E0"/>
    <w:rsid w:val="00E403BD"/>
    <w:rsid w:val="00E55A62"/>
    <w:rsid w:val="00E65AA9"/>
    <w:rsid w:val="00E8076E"/>
    <w:rsid w:val="00EA6090"/>
    <w:rsid w:val="00EC1869"/>
    <w:rsid w:val="00EE5D60"/>
    <w:rsid w:val="00F05B34"/>
    <w:rsid w:val="00F43106"/>
    <w:rsid w:val="00F53DD3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Ganeev_RN</cp:lastModifiedBy>
  <cp:revision>6</cp:revision>
  <cp:lastPrinted>2016-11-22T08:42:00Z</cp:lastPrinted>
  <dcterms:created xsi:type="dcterms:W3CDTF">2017-12-12T05:20:00Z</dcterms:created>
  <dcterms:modified xsi:type="dcterms:W3CDTF">2018-01-22T02:14:00Z</dcterms:modified>
</cp:coreProperties>
</file>